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7A" w:rsidRPr="00962CAB" w:rsidRDefault="0050317A" w:rsidP="0050317A">
      <w:pPr>
        <w:rPr>
          <w:b/>
          <w:color w:val="FF0000"/>
        </w:rPr>
      </w:pPr>
      <w:bookmarkStart w:id="0" w:name="_GoBack"/>
      <w:r w:rsidRPr="00962CAB">
        <w:rPr>
          <w:b/>
          <w:color w:val="FF0000"/>
        </w:rPr>
        <w:t>Eğitim</w:t>
      </w:r>
    </w:p>
    <w:bookmarkEnd w:id="0"/>
    <w:p w:rsidR="0050317A" w:rsidRPr="00962CAB" w:rsidRDefault="0050317A" w:rsidP="0050317A">
      <w:r w:rsidRPr="00962CAB">
        <w:t xml:space="preserve">Cumhuriyetin ilk yıllarında ildeki okuma yazma oranı %8'di. Şimdi ise ildeki </w:t>
      </w:r>
      <w:proofErr w:type="gramStart"/>
      <w:r w:rsidRPr="00962CAB">
        <w:t>okur yazarlık</w:t>
      </w:r>
      <w:proofErr w:type="gramEnd"/>
      <w:r w:rsidRPr="00962CAB">
        <w:t xml:space="preserve"> oranı %90'ı aşmıştır. İlde çok sayıda okul bulunmaktadır. 1988 yılında ilde 6'sı özel 162 ilköğretim </w:t>
      </w:r>
      <w:hyperlink r:id="rId5" w:tooltip="Okul" w:history="1">
        <w:r w:rsidRPr="00962CAB">
          <w:rPr>
            <w:rStyle w:val="Kpr"/>
            <w:color w:val="auto"/>
            <w:u w:val="none"/>
          </w:rPr>
          <w:t>okulu</w:t>
        </w:r>
      </w:hyperlink>
      <w:r w:rsidRPr="00962CAB">
        <w:t>, 5'i özel 14 genel </w:t>
      </w:r>
      <w:hyperlink r:id="rId6" w:tooltip="Lise" w:history="1">
        <w:r w:rsidRPr="00962CAB">
          <w:rPr>
            <w:rStyle w:val="Kpr"/>
            <w:color w:val="auto"/>
            <w:u w:val="none"/>
          </w:rPr>
          <w:t>lise</w:t>
        </w:r>
      </w:hyperlink>
      <w:r w:rsidRPr="00962CAB">
        <w:t>, 19 mesleki ve teknik lise, 3 fen lisesi, 2 halk eğitim okulu, 2 çıraklık eğitim merkezi, 1 eğitim araçları donatım merkezi, 1 rehberlik ve araştırma merkezi ve 1 sağlık eğitim merkezi bulunmaktadır. Ayrıca 27 özel kurs ve 1 öğretmenler evi bulunmaktadır.</w:t>
      </w:r>
      <w:r w:rsidRPr="00962CAB">
        <w:br/>
        <w:t>Ayrıca Gaziantep'te şu an 4 tane </w:t>
      </w:r>
      <w:hyperlink r:id="rId7" w:tooltip="Üniversite" w:history="1">
        <w:r w:rsidRPr="00962CAB">
          <w:rPr>
            <w:rStyle w:val="Kpr"/>
            <w:color w:val="auto"/>
            <w:u w:val="none"/>
          </w:rPr>
          <w:t>üniversite</w:t>
        </w:r>
      </w:hyperlink>
      <w:r w:rsidRPr="00962CAB">
        <w:t> bulunmaktadır. Bunlar </w:t>
      </w:r>
      <w:hyperlink r:id="rId8" w:tooltip="Gaziantep Üniversitesi" w:history="1">
        <w:r w:rsidRPr="00962CAB">
          <w:rPr>
            <w:rStyle w:val="Kpr"/>
            <w:color w:val="auto"/>
            <w:u w:val="none"/>
          </w:rPr>
          <w:t>Gaziantep Üniversitesi</w:t>
        </w:r>
      </w:hyperlink>
      <w:r w:rsidRPr="00962CAB">
        <w:t>, </w:t>
      </w:r>
      <w:hyperlink r:id="rId9" w:tooltip="Hasan Kalyoncu Üniversitesi" w:history="1">
        <w:r w:rsidRPr="00962CAB">
          <w:rPr>
            <w:rStyle w:val="Kpr"/>
            <w:color w:val="auto"/>
            <w:u w:val="none"/>
          </w:rPr>
          <w:t>Hasan Kalyoncu Üniversitesi</w:t>
        </w:r>
      </w:hyperlink>
      <w:r w:rsidRPr="00962CAB">
        <w:t>, </w:t>
      </w:r>
      <w:hyperlink r:id="rId10" w:tooltip="Zirve Üniversitesi" w:history="1">
        <w:r w:rsidRPr="00962CAB">
          <w:rPr>
            <w:rStyle w:val="Kpr"/>
            <w:color w:val="auto"/>
            <w:u w:val="none"/>
          </w:rPr>
          <w:t>Zirve Üniversitesi</w:t>
        </w:r>
      </w:hyperlink>
      <w:r w:rsidRPr="00962CAB">
        <w:t xml:space="preserve"> ve </w:t>
      </w:r>
      <w:proofErr w:type="spellStart"/>
      <w:r w:rsidRPr="00962CAB">
        <w:t>Sanko</w:t>
      </w:r>
      <w:proofErr w:type="spellEnd"/>
      <w:r w:rsidRPr="00962CAB">
        <w:t xml:space="preserve"> Üniversitesidir. Gaziantep Üniversitesi, </w:t>
      </w:r>
      <w:hyperlink r:id="rId11" w:tooltip="Kilis" w:history="1">
        <w:r w:rsidRPr="00962CAB">
          <w:rPr>
            <w:rStyle w:val="Kpr"/>
            <w:color w:val="auto"/>
            <w:u w:val="none"/>
          </w:rPr>
          <w:t>Kilis</w:t>
        </w:r>
      </w:hyperlink>
      <w:r w:rsidRPr="00962CAB">
        <w:t> ili ve </w:t>
      </w:r>
      <w:hyperlink r:id="rId12" w:tooltip="Nizip" w:history="1">
        <w:r w:rsidRPr="00962CAB">
          <w:rPr>
            <w:rStyle w:val="Kpr"/>
            <w:color w:val="auto"/>
            <w:u w:val="none"/>
          </w:rPr>
          <w:t>Nizip</w:t>
        </w:r>
      </w:hyperlink>
      <w:r w:rsidRPr="00962CAB">
        <w:t> ve </w:t>
      </w:r>
      <w:hyperlink r:id="rId13" w:tooltip="Oğuzeli" w:history="1">
        <w:r w:rsidRPr="00962CAB">
          <w:rPr>
            <w:rStyle w:val="Kpr"/>
            <w:color w:val="auto"/>
            <w:u w:val="none"/>
          </w:rPr>
          <w:t>Oğuzeli</w:t>
        </w:r>
      </w:hyperlink>
      <w:r w:rsidRPr="00962CAB">
        <w:t> ilçelerine de yayılarak 17 fakülte, 12 yüksekokul, Türk Musikisi Devlet Konservatuarı, 12 enstitü ve 9 meslek yüksekokuluna sahiptir. </w:t>
      </w:r>
      <w:proofErr w:type="spellStart"/>
      <w:r w:rsidRPr="00962CAB">
        <w:t>Sanko</w:t>
      </w:r>
      <w:proofErr w:type="spellEnd"/>
      <w:r w:rsidRPr="00962CAB">
        <w:t xml:space="preserve"> üniversitesi Tıp ve Sağlık Bilimleri Fakültesi ile eğitim-öğretime 2014-2015 eğitim yılında başlayacaktır.</w:t>
      </w:r>
      <w:r w:rsidRPr="00962CAB">
        <w:br/>
        <w:t xml:space="preserve">Gaziantep'te 3 adet kütüphane vardır. Bunlar Gaziantep İl Halk Kütüphanesi, Şahinbey İlçe Halk Kütüphanesi ve </w:t>
      </w:r>
      <w:proofErr w:type="gramStart"/>
      <w:r w:rsidRPr="00962CAB">
        <w:t>Şehitkamil</w:t>
      </w:r>
      <w:proofErr w:type="gramEnd"/>
      <w:r w:rsidRPr="00962CAB">
        <w:t xml:space="preserve"> Bilgi Yılı İlçe Halk Kütüphanesi'dir. </w:t>
      </w:r>
    </w:p>
    <w:p w:rsidR="0002456D" w:rsidRPr="00962CAB" w:rsidRDefault="0002456D"/>
    <w:sectPr w:rsidR="0002456D" w:rsidRPr="0096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19"/>
    <w:rsid w:val="0002456D"/>
    <w:rsid w:val="0050317A"/>
    <w:rsid w:val="00962CAB"/>
    <w:rsid w:val="00F4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31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31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.wikipedia.org/wiki/Gaziantep_%C3%9Cniversitesi" TargetMode="External"/><Relationship Id="rId13" Type="http://schemas.openxmlformats.org/officeDocument/2006/relationships/hyperlink" Target="http://tr.wikipedia.org/wiki/O%C4%9Fuzel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.wikipedia.org/wiki/%C3%9Cniversite" TargetMode="External"/><Relationship Id="rId12" Type="http://schemas.openxmlformats.org/officeDocument/2006/relationships/hyperlink" Target="http://tr.wikipedia.org/wiki/Nizi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.wikipedia.org/wiki/Lise" TargetMode="External"/><Relationship Id="rId11" Type="http://schemas.openxmlformats.org/officeDocument/2006/relationships/hyperlink" Target="http://tr.wikipedia.org/wiki/Kilis" TargetMode="External"/><Relationship Id="rId5" Type="http://schemas.openxmlformats.org/officeDocument/2006/relationships/hyperlink" Target="http://tr.wikipedia.org/wiki/Oku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r.wikipedia.org/wiki/Zirve_%C3%9Cniversite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r.wikipedia.org/wiki/Hasan_Kalyoncu_%C3%9Cniversites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Can</dc:creator>
  <cp:keywords/>
  <dc:description/>
  <cp:lastModifiedBy>Kadir Can</cp:lastModifiedBy>
  <cp:revision>3</cp:revision>
  <dcterms:created xsi:type="dcterms:W3CDTF">2015-01-19T19:10:00Z</dcterms:created>
  <dcterms:modified xsi:type="dcterms:W3CDTF">2015-01-19T19:10:00Z</dcterms:modified>
</cp:coreProperties>
</file>